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单位会员入会申请表</w:t>
      </w:r>
    </w:p>
    <w:tbl>
      <w:tblPr>
        <w:tblStyle w:val="7"/>
        <w:tblW w:w="972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599"/>
        <w:gridCol w:w="1343"/>
        <w:gridCol w:w="959"/>
        <w:gridCol w:w="1299"/>
        <w:gridCol w:w="26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单位类别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□社会团体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社会服务机构（民办非企业） □基金会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企  业    □社会企业     □其它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是否是慈善组织</w:t>
            </w: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认证时间：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是否愿意定期收到行业资讯</w:t>
            </w: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获取方式：电子简报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印刷品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是否愿意参与公益慈善职业资格认证培训</w:t>
            </w: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意愿参与人数：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希望参与的会员活动类型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left="240" w:hanging="240" w:hangingChars="100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沙龙、论坛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学习培训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互访交流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康养休闲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left="240" w:hanging="240" w:hangingChars="100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慈善公益活动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研究调研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活动赞助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项目捐助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其他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机构简介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（可另附页）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主要慈善贡献（可另附页）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单位声明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本单位自愿加入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深圳市慈善事业联合会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，拥护和遵守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深慈联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章程，履行会员义务，关心支持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深慈联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工作，及时向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深慈联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反映意见、要求和建议。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单位法定代表人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签名：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               年    月    日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单位盖章：</w:t>
            </w:r>
          </w:p>
          <w:p>
            <w:pPr>
              <w:spacing w:line="24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深圳市慈善事业联合会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入会说明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一、本会的会员种类：单位会员和个人会员。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二、申请加入本会的会员，必须具备下列条件：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(一)拥护本会章程；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(二)自愿加入本会；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(三)自愿缴纳会费；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(四)凡在深圳市关心、支持和参与慈善事业的社会组织、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企业、研究机构和其他组织，均可申请成为本会单位会员；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(五)凡关心、支持和参与慈善事业的人士，均可申请成为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本会个人会员。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三、会员入会程序：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(一)提交以下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材料至本会：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楷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单位会员提交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《深圳市慈善事业联合会单位会员入会申请表》（签字盖章件）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法人登记证书副本复印件（盖章件）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、单位简介（</w:t>
      </w:r>
      <w:r>
        <w:rPr>
          <w:rFonts w:hint="eastAsia" w:ascii="仿宋_GB2312" w:hAnsi="仿宋_GB2312" w:eastAsia="仿宋_GB2312" w:cs="仿宋_GB2312"/>
          <w:sz w:val="32"/>
          <w:szCs w:val="32"/>
        </w:rPr>
        <w:t>200 字左右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，含单位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LOGO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）及本会要求的其他文件纸质件快递至本会地址。其中单位简介和单位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LOGO（</w:t>
      </w:r>
      <w:r>
        <w:rPr>
          <w:rFonts w:hint="eastAsia" w:ascii="仿宋_GB2312" w:hAnsi="仿宋_GB2312" w:eastAsia="仿宋_GB2312" w:cs="仿宋_GB2312"/>
          <w:sz w:val="32"/>
          <w:szCs w:val="32"/>
        </w:rPr>
        <w:t>jpg/png/ai/ps 格式高清文件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）需发电子版至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本会邮箱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个人会员提交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《深圳市慈善事业联合会个人会员入会申请表》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（签字件），并提供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个人身份证复印件（签字件）、个人简介及本会要求的其他文件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纸质件快递至本会地址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其中个人简介和照片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需发电子版至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楷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本会邮箱：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scf2016@126.com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：0755-82345468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收件人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：深慈联会员服务中心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地址：深圳市南山区科技中三路1号海王银河科技大厦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1007 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特别说明：本会将对会员入会材料做严格保密。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)经理事会讨论通过；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)按规定缴纳会费；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)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特殊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/>
        </w:rPr>
        <w:t>贡献会员经讨论决定可免交会费；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(五)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获颁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会员证书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，会员待遇正式生效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(一)本会的选举权、被选举权和表决权；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(二)优先参加本会组织的各种活动；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(三)优先享受本会提供的各项服务；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(四)向本会反映意见、要求和建议；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(五)对本会的工作进行监督，提出批评；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(六)请求本会维护其合法权益。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五、第二届会员享有下列福利：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(一)享有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公益慈善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职业资格认证课程会员专享优惠；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(二)获取业界相关信息和政策法规指导；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(三)行业资源连接；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(四)免费获取获取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会员名录及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本会出版物；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(五)优先参加本会组织的各种活动；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贡献会员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优先获得荣誉职位推选及表彰推荐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(七)优先享受本会提供的各项服务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六、会员履行下列义务：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(一)遵守本会章程；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(二)执行本会决议；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(三)维护本会合法权益；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(四)完成本会委托的有关事项；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(五)按规定缴纳会费；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(六)参加会员大会；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(七)宣传和促进慈善事业发展；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(八)接受本会监督和指导。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七、会员入会自愿，退会自由。退会应书面通知秘书处，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并交回会员证书。会员一年不履行义务或不缴纳会费者视为自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动退会。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八、会员如有违反本章程或触犯法律的行为，经理事会表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决通过，予以除名。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深圳市慈善事业联合会会员管理办法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第一条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一、为加强本会会员规范化管理，维护会员合法权益，促进本会工作健康有序发展，根据《深圳市慈善事业联合会章程》（以下简称《章程》），特制定本办法。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二、会员享有《章程》规定的会员权利，履行《章程》规定的会员义务。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三、本会秘书处负责会员的日常管理工作。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第二条 会员与会籍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本会由单位会员和个人会员组成。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二、入会条件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（一）拥护本会章程。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（二）有自愿加入本会的意愿。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（三）在慈善领域具有一定代表性和影响力的机构和个人：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1、在慈善领域有重要作用及热心支持慈善事业发展的社会组织、企业、研究机构及其它组织；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2、在慈善领域有突出贡献以及热心支持慈善事业的个人。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3、鹏城慈善奖获得者可获得荣誉会员资格。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（四）按规定办理入会手续。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（五）按规定缴纳会费。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（六）积极参与本会活动，完成本会交给的各项任务。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三、入会程序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（一）填写会员申请表并提供相应的资料；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1、单位会员：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填写《深圳市慈善事业联合会单位会员入会申请表》，提供法人登记证书副本复印件（盖章，扫描件）、单位简介、及本会要求的其他文件。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2、个人会员：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填写《深圳市慈善事业联合会个人会员入会申请表》；提供个人身份证复印件（签字，扫描件）、个人简介及本会要求的其他文件。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（二）经理事会讨论通过。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（三）由本会颁发会员牌匾或证书，会员待遇正式生效。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第三条 会员权利与义务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（一）本会的选举权、被选举权和表决权。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（二）优先参加本会组织的各种活动。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（三）优先享受本会提供的各项服务。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（四）向本会反映意见、要求。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（五）对本会的工作进行监督，提出批评和建议。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 xml:space="preserve">（六）请求本会维护其合法权益。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二、会员履行下列义务：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（一）遵守本会章程。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（二）执行本会决议。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（三）维护本会合法权益。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（四）完成本会委托的有关事项。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（五）按规定缴纳会费。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（六）参加会员大会和本会召开的各项重要活动。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（七）宣传和促进慈善事业发展。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（八）接受本会监督。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第四条 会员退会、除名、资格变更与资格终止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（一）会员自愿退会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1、会员自愿退会须办理退会手续，同时交回会员证书和牌匾；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2、本会对自愿退会的会员予以正式通知并在会内发布公告；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3、会员退会后不得再以本会会员的身份参加任何活动，由此引起的一切后果，均由本单位或本人承担。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（二）会员自动退会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1、当出现但不限于下列条件之一时，可认定为是会员自动退会：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一年无申请不缴纳会费者，一年无申请不履行会员义务者以及法人主体发生终止情形者；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2、本会对自动退会的会员予以正式通知，注销会员资格，收回其会员证书和牌匾，并在会内发布公告；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3、会员退会后不得再以本会会员的身份参加任何活动，由此引起的一切后果，均由本单位或本人承担。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二、除名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（一）会员如有违反《章程》有关规定或受到刑事处罚或违反行业监管法律法规，经理事会表决通过，予以除名；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（二）会员被除名后，本会将予以正式通知，收回其会员证书或牌匾，并在会内发布公告；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（三）会员被除名后，不得以本会会员的身份参加任何活动，否则由此引起的一切后果，均由本单位或本人承担。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三、资格变更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（一）单位会员如出现单位本身的变动，则其会员资格相应变更。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（二）两个或两个以上会员合并，其原会员资格由存续方或新设单位继承。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（三）会员分立成两个或两个以上具备会员条件的单位的，原会员资格由其中一个单位继承，其余单位另行申请加入本会。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第五条 会员日常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一、本会建立会员联系人制度。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（一）单位会员应指定专人担任联系人。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（二）个人会员联系人原则上为本人，特殊情况需出具委托书， 委托代表作为联系人。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二、单位会员发生下列情况，应自发生该情形之日起三十日内告知本会：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（一）变更注册地、主要营业场所及联系方式。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（二）变更法定代表人或主要负责人、联系人。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（三）单位合并、分立、破产、解散及撤销。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（四）本会要求或会员认为需要告知的其他情形。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第六条 奖励和处罚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一、会员奖励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（一）对为本会或慈善公益行业的发展做出突出贡献的会员，可视情形给予下列奖励：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1、书面表扬；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2、通报表扬；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3、公开表彰；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4、作为本会开展行业评估和表彰工作的参考依据；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5、本会认为合适的其他形式的奖励。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（二）前款所列形式的奖励可以单独适用，也可以合并适用。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二、会员处罚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（一）凡违反以下任何一款的会员，本会有权视情节轻重分别给予通告、警告、批评、直至终止会员资格的处罚：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1、未经本会批准，擅自以本会的名义组织各种活动，如：有关培训、信息咨询、研讨会等；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2、擅自以本会的名义与境外组织联络；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3、违反本会《章程》，情节严重的；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4、触犯国家法律、法规，受到刑事或相应处罚的；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5、不履行会员义务，严重违反本会决议给行业健康发展带来不利影响的；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6、被当地行政主管部门吊销营业执照或注销机构法人登记证书的；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7、有损于行业或本会形象，并造成恶劣影响的。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（二）会员对所受处分不服的，可向本会申请复议。复议期间原处分决定继续执行。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第七条 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一、会费收取标准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（一）本会按照国家有关规定收取会员会费。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（二）本会会费标准：会长、副会长（单位和个人）每年缴纳会费人民币3000 元；理事（单位和个人）每年缴纳会费人民币1000 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单位会员每年缴纳会费人民币500 元，个人会员每年缴纳会费人民币200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（三）会费标准如有重复计算，会员只按最高标准缴纳会费。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（四）会费标准还可根据需要做适度的调整。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（五）会费调整须经会员大会讨论通过。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二、会费用途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（一）费会支出，包括办公场地支出、办公家具用品支出、工作人员薪酬奖励劳保福利支出以及其他的日常行政管理支出。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（二）召开会员大会、理事会等工作会议支出。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（三）编辑出版本会内刊、专刊、年报、宣传册等宣传印刷费用支出。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（四）开展调研、交流等重要业务研究与活动支出。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（五）经会员大会、理事会或会长办公会讨论通过的其他必要的支出。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三、会费减免规定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（一）本会会员可减免交会费的情况如下：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1、凡通过开展本会指定的重大活动，为本会发展做出特别贡献的会员，经会长办公会讨论决定，可免交会费；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2、凡个人会员为本会捐助超过1万元（含1万元），单位会员为本会捐助超过10万元（含10万元），经会长办公会讨论决定，可免交会费；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3、凡对社会慈善事业发展有重要影响的会员，经会长办公会讨论，可免交会费；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4、如有会员发生缴费困难，可向本会秘书处提出申请，经会长办公会讨论，可减交或免交当年会费。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（二）会员申请减免会费的程序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1、申请会员须填写会费减免申请表；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2、经本会会长办公会审批通过，本会秘书处将同意会费减免的通知函发给申请会员。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四、会费交纳办法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（一）凡本会会员除经会长办公会审核确定免交会费者外，其余一律缴纳会费。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（二）每年4月10日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4月30日为会费缴纳期，本会银行账号信息如下：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户名：深圳市慈善事业联合会账号：44250100002100000844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开户行：中国建设银行股份有限公司深圳八卦岭支行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（三）新入会的会员应于批准之日起三十日内缴清当年度会费。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（四）会员退会或被除名后，不再退还其缴纳的会费。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五、会费管理监督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本会会费管理遵守国家有关法律、法规和本会《章程》，执行本会财务管理制度，并接受会员大会及有关部门的监督。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第八条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一、本办法须经理事会讨论通过后方可执行。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二、本办法尚有不完善之处，需在执行过程中不断补充、修改和完善。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三、本办法的调整、补充和修改，需经理事会审议通过后方可执行。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bidi="ar-SA"/>
        </w:rPr>
        <w:t>四、本办法的解释权在理事会，或理事会授权会长办公会进行解释。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45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/>
        <w:lang w:val="en-US" w:eastAsia="zh-CN"/>
      </w:rPr>
      <w:t xml:space="preserve">                                                         </w:t>
    </w:r>
    <w:r>
      <w:drawing>
        <wp:inline distT="0" distB="0" distL="114300" distR="114300">
          <wp:extent cx="2320290" cy="478155"/>
          <wp:effectExtent l="0" t="0" r="3810" b="1714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92"/>
    <w:rsid w:val="0008696E"/>
    <w:rsid w:val="00510F3C"/>
    <w:rsid w:val="005B208A"/>
    <w:rsid w:val="00B30E5A"/>
    <w:rsid w:val="00BD1F92"/>
    <w:rsid w:val="00E0266D"/>
    <w:rsid w:val="00EA106B"/>
    <w:rsid w:val="021E028A"/>
    <w:rsid w:val="039C55D4"/>
    <w:rsid w:val="05FE1CF6"/>
    <w:rsid w:val="0B7F6EFE"/>
    <w:rsid w:val="0F924AFD"/>
    <w:rsid w:val="15AF3586"/>
    <w:rsid w:val="19503708"/>
    <w:rsid w:val="1A13715B"/>
    <w:rsid w:val="1F6C5257"/>
    <w:rsid w:val="20EF75C1"/>
    <w:rsid w:val="22FD74A9"/>
    <w:rsid w:val="29C400AD"/>
    <w:rsid w:val="2E280AEE"/>
    <w:rsid w:val="2EC37305"/>
    <w:rsid w:val="306D16E5"/>
    <w:rsid w:val="35293E86"/>
    <w:rsid w:val="35382EF3"/>
    <w:rsid w:val="36060218"/>
    <w:rsid w:val="3893675C"/>
    <w:rsid w:val="3CC52BD4"/>
    <w:rsid w:val="3E2B114E"/>
    <w:rsid w:val="3E713F46"/>
    <w:rsid w:val="3EDC644D"/>
    <w:rsid w:val="3F83190E"/>
    <w:rsid w:val="42B63187"/>
    <w:rsid w:val="46DD599B"/>
    <w:rsid w:val="483D2476"/>
    <w:rsid w:val="4A573139"/>
    <w:rsid w:val="4A784D59"/>
    <w:rsid w:val="4E861FFE"/>
    <w:rsid w:val="4E9273A9"/>
    <w:rsid w:val="519B4969"/>
    <w:rsid w:val="58476489"/>
    <w:rsid w:val="5BB60A1C"/>
    <w:rsid w:val="66E5373F"/>
    <w:rsid w:val="68BF4BD2"/>
    <w:rsid w:val="6B406B27"/>
    <w:rsid w:val="6BE2282C"/>
    <w:rsid w:val="6E97670A"/>
    <w:rsid w:val="70D62874"/>
    <w:rsid w:val="71B107B3"/>
    <w:rsid w:val="726C317A"/>
    <w:rsid w:val="77535A94"/>
    <w:rsid w:val="79766904"/>
    <w:rsid w:val="7A335E28"/>
    <w:rsid w:val="7F776E9A"/>
    <w:rsid w:val="7FF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0" w:after="0" w:line="240" w:lineRule="auto"/>
      <w:ind w:left="679" w:right="0"/>
      <w:jc w:val="left"/>
      <w:outlineLvl w:val="1"/>
    </w:pPr>
    <w:rPr>
      <w:rFonts w:ascii="宋体" w:hAnsi="宋体" w:eastAsia="宋体" w:cs="宋体"/>
      <w:b/>
      <w:bCs/>
      <w:kern w:val="0"/>
      <w:sz w:val="28"/>
      <w:szCs w:val="28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spacing w:before="186" w:after="0" w:line="240" w:lineRule="auto"/>
      <w:ind w:left="679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2"/>
      <w:lang w:val="zh-CN" w:eastAsia="zh-CN" w:bidi="zh-CN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2022-02-09T06:33:00Z</dcterms:created>
  <dc:creator>haier</dc:creator>
  <cp:lastModifiedBy>HUW</cp:lastModifiedBy>
  <cp:lastPrinted>2018-06-26T03:46:00Z</cp:lastPrinted>
  <dcterms:modified xsi:type="dcterms:W3CDTF">2022-03-22T03:19:33Z</dcterms:modified>
  <dc:title>深圳市慈善事业联合会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0C7CB43287CF4FEE8D1FB951D7E489B1</vt:lpwstr>
  </property>
  <property fmtid="{D5CDD505-2E9C-101B-9397-08002B2CF9AE}" pid="4" name="Created">
    <vt:filetime>2018-09-11T00:00:00Z</vt:filetime>
  </property>
  <property fmtid="{D5CDD505-2E9C-101B-9397-08002B2CF9AE}" pid="5" name="Creator">
    <vt:lpwstr>WPS Office</vt:lpwstr>
  </property>
  <property fmtid="{D5CDD505-2E9C-101B-9397-08002B2CF9AE}" pid="6" name="LastSaved">
    <vt:filetime>2022-02-09T00:00:00Z</vt:filetime>
  </property>
</Properties>
</file>